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09B2" w14:textId="77777777" w:rsidR="007A0B7F" w:rsidRDefault="007A0B7F" w:rsidP="007A0B7F">
      <w:pPr>
        <w:jc w:val="center"/>
        <w:rPr>
          <w:rFonts w:ascii="Palatino Linotype" w:hAnsi="Palatino Linotype"/>
          <w:b/>
          <w:bCs/>
          <w:u w:val="single"/>
        </w:rPr>
      </w:pPr>
      <w:r>
        <w:rPr>
          <w:noProof/>
          <w:lang w:val="en-US"/>
        </w:rPr>
        <w:drawing>
          <wp:inline distT="0" distB="0" distL="0" distR="0" wp14:anchorId="55E16AAD" wp14:editId="43C65965">
            <wp:extent cx="3744416" cy="1512168"/>
            <wp:effectExtent l="0" t="0" r="8890" b="0"/>
            <wp:docPr id="4" name="Picture 3" descr="2011 logo"/>
            <wp:cNvGraphicFramePr/>
            <a:graphic xmlns:a="http://schemas.openxmlformats.org/drawingml/2006/main">
              <a:graphicData uri="http://schemas.openxmlformats.org/drawingml/2006/picture">
                <pic:pic xmlns:pic="http://schemas.openxmlformats.org/drawingml/2006/picture">
                  <pic:nvPicPr>
                    <pic:cNvPr id="4" name="Picture 3" descr="2011 logo"/>
                    <pic:cNvPicPr/>
                  </pic:nvPicPr>
                  <pic:blipFill>
                    <a:blip r:embed="rId10"/>
                    <a:srcRect/>
                    <a:stretch>
                      <a:fillRect/>
                    </a:stretch>
                  </pic:blipFill>
                  <pic:spPr bwMode="auto">
                    <a:xfrm>
                      <a:off x="0" y="0"/>
                      <a:ext cx="3744416" cy="1512168"/>
                    </a:xfrm>
                    <a:prstGeom prst="rect">
                      <a:avLst/>
                    </a:prstGeom>
                    <a:noFill/>
                    <a:ln w="9525">
                      <a:noFill/>
                      <a:miter lim="800000"/>
                      <a:headEnd/>
                      <a:tailEnd/>
                    </a:ln>
                  </pic:spPr>
                </pic:pic>
              </a:graphicData>
            </a:graphic>
          </wp:inline>
        </w:drawing>
      </w:r>
    </w:p>
    <w:p w14:paraId="475EB27A" w14:textId="77777777" w:rsidR="007A0B7F" w:rsidRDefault="007A0B7F" w:rsidP="007A0B7F">
      <w:pPr>
        <w:jc w:val="center"/>
        <w:rPr>
          <w:rFonts w:ascii="Palatino Linotype" w:hAnsi="Palatino Linotype"/>
          <w:b/>
          <w:bCs/>
          <w:u w:val="single"/>
        </w:rPr>
      </w:pPr>
    </w:p>
    <w:p w14:paraId="617F3E97" w14:textId="0DF86C96" w:rsidR="007A0B7F" w:rsidRDefault="007A0B7F" w:rsidP="007A0B7F">
      <w:pPr>
        <w:jc w:val="center"/>
        <w:rPr>
          <w:rFonts w:ascii="Palatino Linotype" w:hAnsi="Palatino Linotype"/>
          <w:b/>
          <w:bCs/>
          <w:u w:val="single"/>
        </w:rPr>
      </w:pPr>
      <w:r>
        <w:rPr>
          <w:rFonts w:ascii="Palatino Linotype" w:hAnsi="Palatino Linotype"/>
          <w:b/>
          <w:bCs/>
          <w:u w:val="single"/>
        </w:rPr>
        <w:t>GUIDANCE FOR VISITORS TO CHAMBERS DURING THE CORONAVIRUS PANDEMIC (COVID-19)</w:t>
      </w:r>
    </w:p>
    <w:p w14:paraId="2EC30334" w14:textId="0A5EA029" w:rsidR="007A0B7F" w:rsidRDefault="007A0B7F" w:rsidP="007A0B7F">
      <w:pPr>
        <w:rPr>
          <w:rFonts w:ascii="Palatino Linotype" w:hAnsi="Palatino Linotype"/>
          <w:b/>
          <w:bCs/>
          <w:u w:val="single"/>
        </w:rPr>
      </w:pPr>
    </w:p>
    <w:p w14:paraId="6B32F632" w14:textId="0F55EF0F" w:rsidR="007A0B7F" w:rsidRDefault="007A0B7F" w:rsidP="007A0B7F">
      <w:pPr>
        <w:rPr>
          <w:rFonts w:ascii="Palatino Linotype" w:hAnsi="Palatino Linotype"/>
          <w:b/>
          <w:bCs/>
          <w:u w:val="single"/>
        </w:rPr>
      </w:pPr>
      <w:r>
        <w:rPr>
          <w:rFonts w:ascii="Palatino Linotype" w:hAnsi="Palatino Linotype"/>
          <w:b/>
          <w:bCs/>
          <w:u w:val="single"/>
        </w:rPr>
        <w:t>Introduction</w:t>
      </w:r>
    </w:p>
    <w:p w14:paraId="259D8AA4" w14:textId="35DE140F" w:rsidR="007A0B7F" w:rsidRDefault="007A0B7F" w:rsidP="00D311BD">
      <w:pPr>
        <w:pStyle w:val="ListParagraph"/>
        <w:numPr>
          <w:ilvl w:val="0"/>
          <w:numId w:val="1"/>
        </w:numPr>
        <w:spacing w:line="360" w:lineRule="auto"/>
        <w:jc w:val="both"/>
        <w:rPr>
          <w:rFonts w:ascii="Palatino Linotype" w:hAnsi="Palatino Linotype"/>
        </w:rPr>
      </w:pPr>
      <w:proofErr w:type="gramStart"/>
      <w:r>
        <w:rPr>
          <w:rFonts w:ascii="Palatino Linotype" w:hAnsi="Palatino Linotype"/>
        </w:rPr>
        <w:t>During the course of</w:t>
      </w:r>
      <w:proofErr w:type="gramEnd"/>
      <w:r>
        <w:rPr>
          <w:rFonts w:ascii="Palatino Linotype" w:hAnsi="Palatino Linotype"/>
        </w:rPr>
        <w:t xml:space="preserve"> the ongoing pandemic Chambers will endeavour to ensure that we continue to offer all clients the high level of service which they are entitled to expect. Due to the risk to health and safety of Chambers’ staff, members and </w:t>
      </w:r>
      <w:proofErr w:type="gramStart"/>
      <w:r>
        <w:rPr>
          <w:rFonts w:ascii="Palatino Linotype" w:hAnsi="Palatino Linotype"/>
        </w:rPr>
        <w:t>visitors</w:t>
      </w:r>
      <w:proofErr w:type="gramEnd"/>
      <w:r>
        <w:rPr>
          <w:rFonts w:ascii="Palatino Linotype" w:hAnsi="Palatino Linotype"/>
        </w:rPr>
        <w:t xml:space="preserve"> restrictions have necessarily had to be put in place in relation to meetings in person held within Chambers. </w:t>
      </w:r>
    </w:p>
    <w:p w14:paraId="23B44EE7" w14:textId="77777777" w:rsidR="00D311BD" w:rsidRDefault="00D311BD" w:rsidP="00D311BD">
      <w:pPr>
        <w:pStyle w:val="ListParagraph"/>
        <w:spacing w:line="360" w:lineRule="auto"/>
        <w:jc w:val="both"/>
        <w:rPr>
          <w:rFonts w:ascii="Palatino Linotype" w:hAnsi="Palatino Linotype"/>
        </w:rPr>
      </w:pPr>
    </w:p>
    <w:p w14:paraId="6EC0CDB7" w14:textId="27115C56" w:rsidR="007A0B7F" w:rsidRPr="00D311BD" w:rsidRDefault="007A0B7F"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Such meetings will be held where the </w:t>
      </w:r>
      <w:r w:rsidR="00700C11">
        <w:rPr>
          <w:rFonts w:ascii="Palatino Linotype" w:hAnsi="Palatino Linotype"/>
        </w:rPr>
        <w:t xml:space="preserve">professional / lay </w:t>
      </w:r>
      <w:r>
        <w:rPr>
          <w:rFonts w:ascii="Palatino Linotype" w:hAnsi="Palatino Linotype"/>
        </w:rPr>
        <w:t xml:space="preserve">client and member of Chambers considers it to be </w:t>
      </w:r>
      <w:r w:rsidR="00D21204">
        <w:rPr>
          <w:rFonts w:ascii="Palatino Linotype" w:hAnsi="Palatino Linotype"/>
        </w:rPr>
        <w:t>necessary</w:t>
      </w:r>
      <w:r>
        <w:rPr>
          <w:rFonts w:ascii="Palatino Linotype" w:hAnsi="Palatino Linotype"/>
        </w:rPr>
        <w:t>.</w:t>
      </w:r>
      <w:r w:rsidR="0090517D">
        <w:rPr>
          <w:rFonts w:ascii="Palatino Linotype" w:hAnsi="Palatino Linotype"/>
        </w:rPr>
        <w:t xml:space="preserve"> </w:t>
      </w:r>
      <w:r w:rsidR="00700C11">
        <w:rPr>
          <w:rFonts w:ascii="Palatino Linotype" w:hAnsi="Palatino Linotype"/>
        </w:rPr>
        <w:t xml:space="preserve">Other </w:t>
      </w:r>
      <w:r w:rsidR="0090517D">
        <w:rPr>
          <w:rFonts w:ascii="Palatino Linotype" w:hAnsi="Palatino Linotype"/>
        </w:rPr>
        <w:t xml:space="preserve">options will </w:t>
      </w:r>
      <w:r w:rsidR="000A6F5C">
        <w:rPr>
          <w:rFonts w:ascii="Palatino Linotype" w:hAnsi="Palatino Linotype"/>
        </w:rPr>
        <w:t xml:space="preserve">be </w:t>
      </w:r>
      <w:r w:rsidR="0090517D">
        <w:rPr>
          <w:rFonts w:ascii="Palatino Linotype" w:hAnsi="Palatino Linotype"/>
        </w:rPr>
        <w:t xml:space="preserve">considered to see if the meeting can </w:t>
      </w:r>
      <w:r w:rsidR="00D21204">
        <w:rPr>
          <w:rFonts w:ascii="Palatino Linotype" w:hAnsi="Palatino Linotype"/>
        </w:rPr>
        <w:t xml:space="preserve">instead </w:t>
      </w:r>
      <w:r w:rsidR="0090517D">
        <w:rPr>
          <w:rFonts w:ascii="Palatino Linotype" w:hAnsi="Palatino Linotype"/>
        </w:rPr>
        <w:t xml:space="preserve">be offered on a remote basis. </w:t>
      </w:r>
      <w:r w:rsidRPr="00D311BD">
        <w:rPr>
          <w:rFonts w:ascii="Palatino Linotype" w:hAnsi="Palatino Linotype"/>
        </w:rPr>
        <w:t xml:space="preserve">Chambers has in place systems for offering meetings remotely and all members and staff </w:t>
      </w:r>
      <w:proofErr w:type="gramStart"/>
      <w:r w:rsidRPr="00D311BD">
        <w:rPr>
          <w:rFonts w:ascii="Palatino Linotype" w:hAnsi="Palatino Linotype"/>
        </w:rPr>
        <w:t>are capable of putting</w:t>
      </w:r>
      <w:proofErr w:type="gramEnd"/>
      <w:r w:rsidRPr="00D311BD">
        <w:rPr>
          <w:rFonts w:ascii="Palatino Linotype" w:hAnsi="Palatino Linotype"/>
        </w:rPr>
        <w:t xml:space="preserve"> in place arrangements for remote meetings.  </w:t>
      </w:r>
    </w:p>
    <w:p w14:paraId="00F798B9" w14:textId="77777777" w:rsidR="00D311BD" w:rsidRDefault="00D311BD" w:rsidP="00D311BD">
      <w:pPr>
        <w:pStyle w:val="ListParagraph"/>
        <w:spacing w:line="360" w:lineRule="auto"/>
        <w:jc w:val="both"/>
        <w:rPr>
          <w:rFonts w:ascii="Palatino Linotype" w:hAnsi="Palatino Linotype"/>
        </w:rPr>
      </w:pPr>
    </w:p>
    <w:p w14:paraId="7DB5A093" w14:textId="3B1C09A7" w:rsidR="0090517D" w:rsidRDefault="007A0B7F" w:rsidP="00D311BD">
      <w:pPr>
        <w:pStyle w:val="ListParagraph"/>
        <w:numPr>
          <w:ilvl w:val="0"/>
          <w:numId w:val="1"/>
        </w:numPr>
        <w:spacing w:line="360" w:lineRule="auto"/>
        <w:jc w:val="both"/>
        <w:rPr>
          <w:rFonts w:ascii="Palatino Linotype" w:hAnsi="Palatino Linotype"/>
        </w:rPr>
      </w:pPr>
      <w:r>
        <w:rPr>
          <w:rFonts w:ascii="Palatino Linotype" w:hAnsi="Palatino Linotype"/>
        </w:rPr>
        <w:t>If a meeting is organised to take place in Chambers attendance should be kept to the minimum number of people necessary.</w:t>
      </w:r>
      <w:r w:rsidR="00CE0EAF">
        <w:rPr>
          <w:rFonts w:ascii="Palatino Linotype" w:hAnsi="Palatino Linotype"/>
        </w:rPr>
        <w:t xml:space="preserve"> Please inform the Clerks of how many people will be attending in advance.</w:t>
      </w:r>
      <w:r w:rsidR="0090517D">
        <w:rPr>
          <w:rFonts w:ascii="Palatino Linotype" w:hAnsi="Palatino Linotype"/>
        </w:rPr>
        <w:t xml:space="preserve"> </w:t>
      </w:r>
      <w:r>
        <w:rPr>
          <w:rFonts w:ascii="Palatino Linotype" w:hAnsi="Palatino Linotype"/>
        </w:rPr>
        <w:t>Chambers has in place state of the art facilities for organising remote attendance for individual participants within our conference rooms.</w:t>
      </w:r>
    </w:p>
    <w:p w14:paraId="1FCE7942" w14:textId="77777777" w:rsidR="00D311BD" w:rsidRDefault="00D311BD" w:rsidP="00D311BD">
      <w:pPr>
        <w:pStyle w:val="ListParagraph"/>
        <w:spacing w:line="360" w:lineRule="auto"/>
        <w:jc w:val="both"/>
        <w:rPr>
          <w:rFonts w:ascii="Palatino Linotype" w:hAnsi="Palatino Linotype"/>
        </w:rPr>
      </w:pPr>
    </w:p>
    <w:p w14:paraId="01F6B714" w14:textId="1E624009" w:rsidR="0090517D" w:rsidRDefault="0090517D"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If attendance in Chambers is </w:t>
      </w:r>
      <w:proofErr w:type="gramStart"/>
      <w:r>
        <w:rPr>
          <w:rFonts w:ascii="Palatino Linotype" w:hAnsi="Palatino Linotype"/>
        </w:rPr>
        <w:t>required</w:t>
      </w:r>
      <w:proofErr w:type="gramEnd"/>
      <w:r>
        <w:rPr>
          <w:rFonts w:ascii="Palatino Linotype" w:hAnsi="Palatino Linotype"/>
        </w:rPr>
        <w:t xml:space="preserve"> then this guidance will show what visitors to Chambers can expect when visiting. </w:t>
      </w:r>
    </w:p>
    <w:p w14:paraId="1AA5B36C" w14:textId="77777777" w:rsidR="0090517D" w:rsidRDefault="0090517D" w:rsidP="00D311BD">
      <w:pPr>
        <w:spacing w:line="360" w:lineRule="auto"/>
        <w:jc w:val="both"/>
        <w:rPr>
          <w:rFonts w:ascii="Palatino Linotype" w:hAnsi="Palatino Linotype"/>
          <w:b/>
          <w:bCs/>
          <w:u w:val="single"/>
        </w:rPr>
      </w:pPr>
      <w:r>
        <w:rPr>
          <w:rFonts w:ascii="Palatino Linotype" w:hAnsi="Palatino Linotype"/>
          <w:b/>
          <w:bCs/>
          <w:u w:val="single"/>
        </w:rPr>
        <w:lastRenderedPageBreak/>
        <w:t>Before you arrive at Chambers</w:t>
      </w:r>
    </w:p>
    <w:p w14:paraId="159D7546" w14:textId="4B5BCEAF" w:rsidR="0090517D" w:rsidRDefault="0090517D"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When your meeting is </w:t>
      </w:r>
      <w:proofErr w:type="gramStart"/>
      <w:r>
        <w:rPr>
          <w:rFonts w:ascii="Palatino Linotype" w:hAnsi="Palatino Linotype"/>
        </w:rPr>
        <w:t>organised</w:t>
      </w:r>
      <w:proofErr w:type="gramEnd"/>
      <w:r>
        <w:rPr>
          <w:rFonts w:ascii="Palatino Linotype" w:hAnsi="Palatino Linotype"/>
        </w:rPr>
        <w:t xml:space="preserve"> please ensure that Chambers is aware of the identity of </w:t>
      </w:r>
      <w:r w:rsidR="00D21204">
        <w:rPr>
          <w:rFonts w:ascii="Palatino Linotype" w:hAnsi="Palatino Linotype"/>
        </w:rPr>
        <w:t>each individual</w:t>
      </w:r>
      <w:r>
        <w:rPr>
          <w:rFonts w:ascii="Palatino Linotype" w:hAnsi="Palatino Linotype"/>
        </w:rPr>
        <w:t xml:space="preserve"> who will be attending in person at the premises. </w:t>
      </w:r>
    </w:p>
    <w:p w14:paraId="1FD43331" w14:textId="77777777" w:rsidR="00D311BD" w:rsidRDefault="00D311BD" w:rsidP="00D311BD">
      <w:pPr>
        <w:pStyle w:val="ListParagraph"/>
        <w:spacing w:line="360" w:lineRule="auto"/>
        <w:jc w:val="both"/>
        <w:rPr>
          <w:rFonts w:ascii="Palatino Linotype" w:hAnsi="Palatino Linotype"/>
        </w:rPr>
      </w:pPr>
    </w:p>
    <w:p w14:paraId="7A17C269" w14:textId="3A3F63AD" w:rsidR="0090517D" w:rsidRDefault="0090517D"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We require that every attendee fill out and return the health declaration form (which has been emailed to you with this document) prior to arriving at Chambers. If you are unable to fill out the declaration </w:t>
      </w:r>
      <w:proofErr w:type="gramStart"/>
      <w:r>
        <w:rPr>
          <w:rFonts w:ascii="Palatino Linotype" w:hAnsi="Palatino Linotype"/>
        </w:rPr>
        <w:t>form</w:t>
      </w:r>
      <w:proofErr w:type="gramEnd"/>
      <w:r>
        <w:rPr>
          <w:rFonts w:ascii="Palatino Linotype" w:hAnsi="Palatino Linotype"/>
        </w:rPr>
        <w:t xml:space="preserve"> please let us know and we will make any necessary alternative arrangements. </w:t>
      </w:r>
    </w:p>
    <w:p w14:paraId="1ADC6462" w14:textId="77777777" w:rsidR="000A6F5C" w:rsidRPr="000A6F5C" w:rsidRDefault="000A6F5C" w:rsidP="000A6F5C">
      <w:pPr>
        <w:pStyle w:val="ListParagraph"/>
        <w:rPr>
          <w:rFonts w:ascii="Palatino Linotype" w:hAnsi="Palatino Linotype"/>
        </w:rPr>
      </w:pPr>
    </w:p>
    <w:p w14:paraId="2CDFA57D" w14:textId="1C14E751" w:rsidR="000A6F5C" w:rsidRDefault="000A6F5C" w:rsidP="00D311BD">
      <w:pPr>
        <w:pStyle w:val="ListParagraph"/>
        <w:numPr>
          <w:ilvl w:val="0"/>
          <w:numId w:val="1"/>
        </w:numPr>
        <w:spacing w:line="360" w:lineRule="auto"/>
        <w:jc w:val="both"/>
        <w:rPr>
          <w:rFonts w:ascii="Palatino Linotype" w:hAnsi="Palatino Linotype"/>
        </w:rPr>
      </w:pPr>
      <w:r>
        <w:rPr>
          <w:rFonts w:ascii="Palatino Linotype" w:hAnsi="Palatino Linotype"/>
        </w:rPr>
        <w:t>We also request that, prior to your attendance, you undertake a lateral flow test</w:t>
      </w:r>
      <w:r w:rsidR="00D21204">
        <w:rPr>
          <w:rFonts w:ascii="Palatino Linotype" w:hAnsi="Palatino Linotype"/>
        </w:rPr>
        <w:t xml:space="preserve"> and only attend Chambers if the result is negative</w:t>
      </w:r>
      <w:r>
        <w:rPr>
          <w:rFonts w:ascii="Palatino Linotype" w:hAnsi="Palatino Linotype"/>
        </w:rPr>
        <w:t xml:space="preserve">.  </w:t>
      </w:r>
    </w:p>
    <w:p w14:paraId="31D822FC" w14:textId="77777777" w:rsidR="0090517D" w:rsidRDefault="0090517D" w:rsidP="00D311BD">
      <w:pPr>
        <w:spacing w:line="360" w:lineRule="auto"/>
        <w:jc w:val="both"/>
        <w:rPr>
          <w:rFonts w:ascii="Palatino Linotype" w:hAnsi="Palatino Linotype"/>
          <w:b/>
          <w:bCs/>
          <w:u w:val="single"/>
        </w:rPr>
      </w:pPr>
      <w:r>
        <w:rPr>
          <w:rFonts w:ascii="Palatino Linotype" w:hAnsi="Palatino Linotype"/>
          <w:b/>
          <w:bCs/>
          <w:u w:val="single"/>
        </w:rPr>
        <w:t>On arrival at Chambers</w:t>
      </w:r>
    </w:p>
    <w:p w14:paraId="4A334B60" w14:textId="3DF23DB0" w:rsidR="00D311BD" w:rsidRDefault="0090517D" w:rsidP="00CE0EAF">
      <w:pPr>
        <w:pStyle w:val="ListParagraph"/>
        <w:numPr>
          <w:ilvl w:val="0"/>
          <w:numId w:val="1"/>
        </w:numPr>
        <w:spacing w:line="360" w:lineRule="auto"/>
        <w:jc w:val="both"/>
        <w:rPr>
          <w:rFonts w:ascii="Palatino Linotype" w:hAnsi="Palatino Linotype"/>
        </w:rPr>
      </w:pPr>
      <w:r>
        <w:rPr>
          <w:rFonts w:ascii="Palatino Linotype" w:hAnsi="Palatino Linotype"/>
        </w:rPr>
        <w:t xml:space="preserve">On arriving at our main </w:t>
      </w:r>
      <w:proofErr w:type="gramStart"/>
      <w:r>
        <w:rPr>
          <w:rFonts w:ascii="Palatino Linotype" w:hAnsi="Palatino Linotype"/>
        </w:rPr>
        <w:t>entrance</w:t>
      </w:r>
      <w:proofErr w:type="gramEnd"/>
      <w:r>
        <w:rPr>
          <w:rFonts w:ascii="Palatino Linotype" w:hAnsi="Palatino Linotype"/>
        </w:rPr>
        <w:t xml:space="preserve"> the door will be locked, please ring the bell to be buzzed in. Before you </w:t>
      </w:r>
      <w:proofErr w:type="gramStart"/>
      <w:r>
        <w:rPr>
          <w:rFonts w:ascii="Palatino Linotype" w:hAnsi="Palatino Linotype"/>
        </w:rPr>
        <w:t>are able to</w:t>
      </w:r>
      <w:proofErr w:type="gramEnd"/>
      <w:r>
        <w:rPr>
          <w:rFonts w:ascii="Palatino Linotype" w:hAnsi="Palatino Linotype"/>
        </w:rPr>
        <w:t xml:space="preserve"> enter you will be asked if you are suffering from any of the main known symptoms of Covid-19. </w:t>
      </w:r>
    </w:p>
    <w:p w14:paraId="113554B1" w14:textId="77777777" w:rsidR="00CE0EAF" w:rsidRPr="00CE0EAF" w:rsidRDefault="00CE0EAF" w:rsidP="00CE0EAF">
      <w:pPr>
        <w:pStyle w:val="ListParagraph"/>
        <w:spacing w:line="360" w:lineRule="auto"/>
        <w:jc w:val="both"/>
        <w:rPr>
          <w:rFonts w:ascii="Palatino Linotype" w:hAnsi="Palatino Linotype"/>
        </w:rPr>
      </w:pPr>
    </w:p>
    <w:p w14:paraId="0AB43F63" w14:textId="6DEDFCD3" w:rsidR="00F8504D" w:rsidRDefault="00F8504D"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Hand sanitiser is provided in the main vestibule prior to </w:t>
      </w:r>
      <w:proofErr w:type="gramStart"/>
      <w:r>
        <w:rPr>
          <w:rFonts w:ascii="Palatino Linotype" w:hAnsi="Palatino Linotype"/>
        </w:rPr>
        <w:t>reception</w:t>
      </w:r>
      <w:proofErr w:type="gramEnd"/>
      <w:r>
        <w:rPr>
          <w:rFonts w:ascii="Palatino Linotype" w:hAnsi="Palatino Linotype"/>
        </w:rPr>
        <w:t xml:space="preserve"> and we ask that all visitors to Chambers make use of this before approaching reception. </w:t>
      </w:r>
    </w:p>
    <w:p w14:paraId="431A6D55" w14:textId="3C7140A4" w:rsidR="00D311BD" w:rsidRPr="00CE0EAF" w:rsidRDefault="00F8504D" w:rsidP="00CE0EAF">
      <w:pPr>
        <w:spacing w:line="360" w:lineRule="auto"/>
        <w:jc w:val="both"/>
        <w:rPr>
          <w:rFonts w:ascii="Palatino Linotype" w:hAnsi="Palatino Linotype"/>
          <w:b/>
          <w:bCs/>
          <w:u w:val="single"/>
        </w:rPr>
      </w:pPr>
      <w:r>
        <w:rPr>
          <w:rFonts w:ascii="Palatino Linotype" w:hAnsi="Palatino Linotype"/>
          <w:b/>
          <w:bCs/>
          <w:u w:val="single"/>
        </w:rPr>
        <w:t>Once Inside</w:t>
      </w:r>
    </w:p>
    <w:p w14:paraId="288D9EB9" w14:textId="5DFB9E95" w:rsidR="00D311BD" w:rsidRDefault="00D311BD" w:rsidP="00D311BD">
      <w:pPr>
        <w:pStyle w:val="ListParagraph"/>
        <w:numPr>
          <w:ilvl w:val="0"/>
          <w:numId w:val="1"/>
        </w:numPr>
        <w:spacing w:line="360" w:lineRule="auto"/>
        <w:jc w:val="both"/>
        <w:rPr>
          <w:rFonts w:ascii="Palatino Linotype" w:hAnsi="Palatino Linotype"/>
        </w:rPr>
      </w:pPr>
      <w:r>
        <w:rPr>
          <w:rFonts w:ascii="Palatino Linotype" w:hAnsi="Palatino Linotype"/>
        </w:rPr>
        <w:t xml:space="preserve">Refreshments and toilets are available for the use of visitors to Chambers. All parts of Chambers are subject to a thorough cleaning </w:t>
      </w:r>
      <w:proofErr w:type="gramStart"/>
      <w:r>
        <w:rPr>
          <w:rFonts w:ascii="Palatino Linotype" w:hAnsi="Palatino Linotype"/>
        </w:rPr>
        <w:t>regime</w:t>
      </w:r>
      <w:proofErr w:type="gramEnd"/>
      <w:r>
        <w:rPr>
          <w:rFonts w:ascii="Palatino Linotype" w:hAnsi="Palatino Linotype"/>
        </w:rPr>
        <w:t xml:space="preserve"> and, beyond this guidance note, an extensive policy has been developed to keep everyone going into Chambers as safe as possible. </w:t>
      </w:r>
    </w:p>
    <w:p w14:paraId="18FF9BB0" w14:textId="77777777" w:rsidR="00D311BD" w:rsidRDefault="00D311BD" w:rsidP="00D311BD">
      <w:pPr>
        <w:pStyle w:val="ListParagraph"/>
        <w:spacing w:line="360" w:lineRule="auto"/>
        <w:jc w:val="both"/>
        <w:rPr>
          <w:rFonts w:ascii="Palatino Linotype" w:hAnsi="Palatino Linotype"/>
        </w:rPr>
      </w:pPr>
    </w:p>
    <w:p w14:paraId="23D51DB0" w14:textId="7C251B34" w:rsidR="006468F1" w:rsidRPr="00CE0EAF" w:rsidRDefault="00D311BD" w:rsidP="00CE0EAF">
      <w:pPr>
        <w:pStyle w:val="ListParagraph"/>
        <w:numPr>
          <w:ilvl w:val="0"/>
          <w:numId w:val="1"/>
        </w:numPr>
        <w:spacing w:line="360" w:lineRule="auto"/>
        <w:jc w:val="both"/>
        <w:rPr>
          <w:rFonts w:ascii="Palatino Linotype" w:hAnsi="Palatino Linotype"/>
        </w:rPr>
      </w:pPr>
      <w:r>
        <w:rPr>
          <w:rFonts w:ascii="Palatino Linotype" w:hAnsi="Palatino Linotype"/>
        </w:rPr>
        <w:t xml:space="preserve">If you have any questions with regards to your personal situation or with regards to this guidance </w:t>
      </w:r>
      <w:proofErr w:type="gramStart"/>
      <w:r>
        <w:rPr>
          <w:rFonts w:ascii="Palatino Linotype" w:hAnsi="Palatino Linotype"/>
        </w:rPr>
        <w:t>note</w:t>
      </w:r>
      <w:proofErr w:type="gramEnd"/>
      <w:r>
        <w:rPr>
          <w:rFonts w:ascii="Palatino Linotype" w:hAnsi="Palatino Linotype"/>
        </w:rPr>
        <w:t xml:space="preserve"> please don’t hesitate to get in touch with us and we will be happy to assist you.  </w:t>
      </w:r>
    </w:p>
    <w:p w14:paraId="0E0347DC" w14:textId="0B765C27" w:rsidR="00700C11" w:rsidRPr="00273D97" w:rsidRDefault="00CE0EAF" w:rsidP="00273D97">
      <w:pPr>
        <w:pStyle w:val="ListParagraph"/>
        <w:jc w:val="right"/>
        <w:rPr>
          <w:rFonts w:ascii="Palatino Linotype" w:hAnsi="Palatino Linotype"/>
          <w:b/>
        </w:rPr>
      </w:pPr>
      <w:r>
        <w:rPr>
          <w:rFonts w:ascii="Palatino Linotype" w:hAnsi="Palatino Linotype"/>
          <w:b/>
        </w:rPr>
        <w:t>Paul Cray</w:t>
      </w:r>
      <w:r w:rsidR="00700C11" w:rsidRPr="00273D97">
        <w:rPr>
          <w:rFonts w:ascii="Palatino Linotype" w:hAnsi="Palatino Linotype"/>
          <w:b/>
        </w:rPr>
        <w:t>, Chief Executive</w:t>
      </w:r>
    </w:p>
    <w:p w14:paraId="0E6BFA05" w14:textId="10DDC8F7" w:rsidR="00700C11" w:rsidRPr="00273D97" w:rsidRDefault="00700C11" w:rsidP="00273D97">
      <w:pPr>
        <w:pStyle w:val="ListParagraph"/>
        <w:jc w:val="right"/>
        <w:rPr>
          <w:rFonts w:ascii="Palatino Linotype" w:hAnsi="Palatino Linotype"/>
          <w:b/>
        </w:rPr>
      </w:pPr>
      <w:r w:rsidRPr="00273D97">
        <w:rPr>
          <w:rFonts w:ascii="Palatino Linotype" w:hAnsi="Palatino Linotype"/>
          <w:b/>
        </w:rPr>
        <w:t>Farrar’s Building</w:t>
      </w:r>
    </w:p>
    <w:p w14:paraId="2A1AAC17" w14:textId="72E3ECD8" w:rsidR="00D311BD" w:rsidRPr="00273D97" w:rsidRDefault="00CE0EAF" w:rsidP="00D311BD">
      <w:pPr>
        <w:spacing w:line="360" w:lineRule="auto"/>
        <w:jc w:val="right"/>
        <w:rPr>
          <w:rFonts w:ascii="Palatino Linotype" w:hAnsi="Palatino Linotype"/>
          <w:b/>
        </w:rPr>
      </w:pPr>
      <w:r>
        <w:rPr>
          <w:rFonts w:ascii="Palatino Linotype" w:hAnsi="Palatino Linotype"/>
          <w:b/>
        </w:rPr>
        <w:t>1</w:t>
      </w:r>
      <w:r w:rsidR="00273D97">
        <w:rPr>
          <w:rFonts w:ascii="Palatino Linotype" w:hAnsi="Palatino Linotype"/>
          <w:b/>
        </w:rPr>
        <w:t>4</w:t>
      </w:r>
      <w:r w:rsidR="00D311BD" w:rsidRPr="00273D97">
        <w:rPr>
          <w:rFonts w:ascii="Palatino Linotype" w:hAnsi="Palatino Linotype"/>
          <w:b/>
          <w:vertAlign w:val="superscript"/>
        </w:rPr>
        <w:t>th</w:t>
      </w:r>
      <w:r w:rsidR="00D311BD" w:rsidRPr="00273D97">
        <w:rPr>
          <w:rFonts w:ascii="Palatino Linotype" w:hAnsi="Palatino Linotype"/>
          <w:b/>
        </w:rPr>
        <w:t xml:space="preserve"> </w:t>
      </w:r>
      <w:r>
        <w:rPr>
          <w:rFonts w:ascii="Palatino Linotype" w:hAnsi="Palatino Linotype"/>
          <w:b/>
        </w:rPr>
        <w:t>February</w:t>
      </w:r>
      <w:r w:rsidR="00273D97">
        <w:rPr>
          <w:rFonts w:ascii="Palatino Linotype" w:hAnsi="Palatino Linotype"/>
          <w:b/>
        </w:rPr>
        <w:t xml:space="preserve"> </w:t>
      </w:r>
      <w:r w:rsidR="00D311BD" w:rsidRPr="00273D97">
        <w:rPr>
          <w:rFonts w:ascii="Palatino Linotype" w:hAnsi="Palatino Linotype"/>
          <w:b/>
        </w:rPr>
        <w:t>202</w:t>
      </w:r>
      <w:r>
        <w:rPr>
          <w:rFonts w:ascii="Palatino Linotype" w:hAnsi="Palatino Linotype"/>
          <w:b/>
        </w:rPr>
        <w:t>2</w:t>
      </w:r>
    </w:p>
    <w:sectPr w:rsidR="00D311BD" w:rsidRPr="00273D97">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24C6" w14:textId="77777777" w:rsidR="00DA5514" w:rsidRDefault="00DA5514" w:rsidP="003F7E34">
      <w:pPr>
        <w:spacing w:after="0" w:line="240" w:lineRule="auto"/>
      </w:pPr>
      <w:r>
        <w:separator/>
      </w:r>
    </w:p>
  </w:endnote>
  <w:endnote w:type="continuationSeparator" w:id="0">
    <w:p w14:paraId="70381DE6" w14:textId="77777777" w:rsidR="00DA5514" w:rsidRDefault="00DA5514" w:rsidP="003F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DF58" w14:textId="77777777" w:rsidR="003F7E34" w:rsidRDefault="003F7E34" w:rsidP="00273D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8C210" w14:textId="77777777" w:rsidR="003F7E34" w:rsidRDefault="003F7E34" w:rsidP="003F7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BDA2" w14:textId="77777777" w:rsidR="003F7E34" w:rsidRDefault="003F7E34" w:rsidP="00273D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68F1">
      <w:rPr>
        <w:rStyle w:val="PageNumber"/>
        <w:noProof/>
      </w:rPr>
      <w:t>3</w:t>
    </w:r>
    <w:r>
      <w:rPr>
        <w:rStyle w:val="PageNumber"/>
      </w:rPr>
      <w:fldChar w:fldCharType="end"/>
    </w:r>
  </w:p>
  <w:p w14:paraId="54806ABD" w14:textId="4D0C386D" w:rsidR="003F7E34" w:rsidRPr="00273D97" w:rsidRDefault="003F7E34" w:rsidP="003F7E34">
    <w:pPr>
      <w:pStyle w:val="Footer"/>
      <w:ind w:right="360"/>
      <w:rPr>
        <w:sz w:val="18"/>
        <w:szCs w:val="18"/>
      </w:rPr>
    </w:pPr>
    <w:r w:rsidRPr="00273D97">
      <w:rPr>
        <w:sz w:val="18"/>
        <w:szCs w:val="18"/>
      </w:rPr>
      <w:t>v.</w:t>
    </w:r>
    <w:r w:rsidR="00E33D44">
      <w:rPr>
        <w:sz w:val="18"/>
        <w:szCs w:val="18"/>
      </w:rPr>
      <w:t>2</w:t>
    </w:r>
    <w:r w:rsidR="00D7541F">
      <w:rPr>
        <w:sz w:val="18"/>
        <w:szCs w:val="18"/>
      </w:rPr>
      <w:t>.1</w:t>
    </w:r>
    <w:r w:rsidRPr="00273D97">
      <w:rPr>
        <w:sz w:val="18"/>
        <w:szCs w:val="18"/>
      </w:rPr>
      <w:t xml:space="preserve"> </w:t>
    </w:r>
    <w:r w:rsidR="00E33D44">
      <w:rPr>
        <w:sz w:val="18"/>
        <w:szCs w:val="18"/>
      </w:rPr>
      <w:t>1</w:t>
    </w:r>
    <w:r w:rsidR="00D7541F">
      <w:rPr>
        <w:sz w:val="18"/>
        <w:szCs w:val="18"/>
      </w:rPr>
      <w:t>4.</w:t>
    </w:r>
    <w:r w:rsidR="00E33D44">
      <w:rPr>
        <w:sz w:val="18"/>
        <w:szCs w:val="18"/>
      </w:rPr>
      <w:t>02</w:t>
    </w:r>
    <w:r w:rsidRPr="00273D97">
      <w:rPr>
        <w:sz w:val="18"/>
        <w:szCs w:val="18"/>
      </w:rPr>
      <w:t>.2</w:t>
    </w:r>
    <w:r w:rsidR="00E33D44">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3295" w14:textId="77777777" w:rsidR="00DA5514" w:rsidRDefault="00DA5514" w:rsidP="003F7E34">
      <w:pPr>
        <w:spacing w:after="0" w:line="240" w:lineRule="auto"/>
      </w:pPr>
      <w:r>
        <w:separator/>
      </w:r>
    </w:p>
  </w:footnote>
  <w:footnote w:type="continuationSeparator" w:id="0">
    <w:p w14:paraId="1DDE48F2" w14:textId="77777777" w:rsidR="00DA5514" w:rsidRDefault="00DA5514" w:rsidP="003F7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E93"/>
    <w:multiLevelType w:val="hybridMultilevel"/>
    <w:tmpl w:val="8E2EDC4C"/>
    <w:lvl w:ilvl="0" w:tplc="24623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7F"/>
    <w:rsid w:val="000A6F5C"/>
    <w:rsid w:val="001254B8"/>
    <w:rsid w:val="00273D97"/>
    <w:rsid w:val="00335311"/>
    <w:rsid w:val="003F7E34"/>
    <w:rsid w:val="005B6A86"/>
    <w:rsid w:val="005B7E08"/>
    <w:rsid w:val="006468F1"/>
    <w:rsid w:val="00700C11"/>
    <w:rsid w:val="007A0B7F"/>
    <w:rsid w:val="007B70BA"/>
    <w:rsid w:val="00856A7D"/>
    <w:rsid w:val="0090517D"/>
    <w:rsid w:val="00980897"/>
    <w:rsid w:val="00AC0F77"/>
    <w:rsid w:val="00B35B71"/>
    <w:rsid w:val="00B457ED"/>
    <w:rsid w:val="00CE0EAF"/>
    <w:rsid w:val="00D21204"/>
    <w:rsid w:val="00D311BD"/>
    <w:rsid w:val="00D52173"/>
    <w:rsid w:val="00D7541F"/>
    <w:rsid w:val="00DA5514"/>
    <w:rsid w:val="00E33D44"/>
    <w:rsid w:val="00F72056"/>
    <w:rsid w:val="00F850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A9F38"/>
  <w15:docId w15:val="{CF330CE8-813A-4D88-8B2F-97F4C9B4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B7F"/>
    <w:pPr>
      <w:ind w:left="720"/>
      <w:contextualSpacing/>
    </w:pPr>
  </w:style>
  <w:style w:type="paragraph" w:styleId="BalloonText">
    <w:name w:val="Balloon Text"/>
    <w:basedOn w:val="Normal"/>
    <w:link w:val="BalloonTextChar"/>
    <w:uiPriority w:val="99"/>
    <w:semiHidden/>
    <w:unhideWhenUsed/>
    <w:rsid w:val="003F7E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E34"/>
    <w:rPr>
      <w:rFonts w:ascii="Lucida Grande" w:hAnsi="Lucida Grande" w:cs="Lucida Grande"/>
      <w:sz w:val="18"/>
      <w:szCs w:val="18"/>
    </w:rPr>
  </w:style>
  <w:style w:type="paragraph" w:styleId="Footer">
    <w:name w:val="footer"/>
    <w:basedOn w:val="Normal"/>
    <w:link w:val="FooterChar"/>
    <w:uiPriority w:val="99"/>
    <w:unhideWhenUsed/>
    <w:rsid w:val="003F7E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7E34"/>
  </w:style>
  <w:style w:type="character" w:styleId="PageNumber">
    <w:name w:val="page number"/>
    <w:basedOn w:val="DefaultParagraphFont"/>
    <w:uiPriority w:val="99"/>
    <w:semiHidden/>
    <w:unhideWhenUsed/>
    <w:rsid w:val="003F7E34"/>
  </w:style>
  <w:style w:type="paragraph" w:styleId="Header">
    <w:name w:val="header"/>
    <w:basedOn w:val="Normal"/>
    <w:link w:val="HeaderChar"/>
    <w:uiPriority w:val="99"/>
    <w:unhideWhenUsed/>
    <w:rsid w:val="003F7E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7E34"/>
  </w:style>
  <w:style w:type="paragraph" w:styleId="Revision">
    <w:name w:val="Revision"/>
    <w:hidden/>
    <w:uiPriority w:val="99"/>
    <w:semiHidden/>
    <w:rsid w:val="00D21204"/>
    <w:pPr>
      <w:spacing w:after="0" w:line="240" w:lineRule="auto"/>
    </w:pPr>
  </w:style>
  <w:style w:type="character" w:styleId="CommentReference">
    <w:name w:val="annotation reference"/>
    <w:basedOn w:val="DefaultParagraphFont"/>
    <w:uiPriority w:val="99"/>
    <w:semiHidden/>
    <w:unhideWhenUsed/>
    <w:rsid w:val="00D21204"/>
    <w:rPr>
      <w:sz w:val="16"/>
      <w:szCs w:val="16"/>
    </w:rPr>
  </w:style>
  <w:style w:type="paragraph" w:styleId="CommentText">
    <w:name w:val="annotation text"/>
    <w:basedOn w:val="Normal"/>
    <w:link w:val="CommentTextChar"/>
    <w:uiPriority w:val="99"/>
    <w:semiHidden/>
    <w:unhideWhenUsed/>
    <w:rsid w:val="00D21204"/>
    <w:pPr>
      <w:spacing w:line="240" w:lineRule="auto"/>
    </w:pPr>
    <w:rPr>
      <w:sz w:val="20"/>
      <w:szCs w:val="20"/>
    </w:rPr>
  </w:style>
  <w:style w:type="character" w:customStyle="1" w:styleId="CommentTextChar">
    <w:name w:val="Comment Text Char"/>
    <w:basedOn w:val="DefaultParagraphFont"/>
    <w:link w:val="CommentText"/>
    <w:uiPriority w:val="99"/>
    <w:semiHidden/>
    <w:rsid w:val="00D21204"/>
    <w:rPr>
      <w:sz w:val="20"/>
      <w:szCs w:val="20"/>
    </w:rPr>
  </w:style>
  <w:style w:type="paragraph" w:styleId="CommentSubject">
    <w:name w:val="annotation subject"/>
    <w:basedOn w:val="CommentText"/>
    <w:next w:val="CommentText"/>
    <w:link w:val="CommentSubjectChar"/>
    <w:uiPriority w:val="99"/>
    <w:semiHidden/>
    <w:unhideWhenUsed/>
    <w:rsid w:val="00D21204"/>
    <w:rPr>
      <w:b/>
      <w:bCs/>
    </w:rPr>
  </w:style>
  <w:style w:type="character" w:customStyle="1" w:styleId="CommentSubjectChar">
    <w:name w:val="Comment Subject Char"/>
    <w:basedOn w:val="CommentTextChar"/>
    <w:link w:val="CommentSubject"/>
    <w:uiPriority w:val="99"/>
    <w:semiHidden/>
    <w:rsid w:val="00D21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7" ma:contentTypeDescription="Create a new document." ma:contentTypeScope="" ma:versionID="20a9fa7441872f407c1c842f6950afc9">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b2132dfdf4fc4d72dba4d1a680e17bbd"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8E199-6894-4D0F-965F-159239774C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6D06E-511D-4A64-BC65-2FD6BCE727E2}">
  <ds:schemaRefs>
    <ds:schemaRef ds:uri="http://schemas.microsoft.com/sharepoint/v3/contenttype/forms"/>
  </ds:schemaRefs>
</ds:datastoreItem>
</file>

<file path=customXml/itemProps3.xml><?xml version="1.0" encoding="utf-8"?>
<ds:datastoreItem xmlns:ds="http://schemas.openxmlformats.org/officeDocument/2006/customXml" ds:itemID="{0D0BB405-4831-40E1-93CA-139817D00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3c9-5bec-4445-b856-7e62162d1fe6"/>
    <ds:schemaRef ds:uri="0c2c5043-31fa-474b-a597-cf86ec474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Lyon</dc:creator>
  <cp:keywords/>
  <dc:description/>
  <cp:lastModifiedBy>Kelly Penstone-Smith</cp:lastModifiedBy>
  <cp:revision>2</cp:revision>
  <dcterms:created xsi:type="dcterms:W3CDTF">2022-02-22T09:33:00Z</dcterms:created>
  <dcterms:modified xsi:type="dcterms:W3CDTF">2022-02-22T09:33:00Z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